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8B5" w:rsidRPr="00BF70E9" w:rsidRDefault="00F018B5" w:rsidP="00F018B5">
      <w:pPr>
        <w:tabs>
          <w:tab w:val="left" w:pos="3486"/>
          <w:tab w:val="left" w:pos="5896"/>
        </w:tabs>
        <w:rPr>
          <w:rFonts w:cs="David" w:hint="cs"/>
          <w:sz w:val="24"/>
          <w:szCs w:val="24"/>
          <w:rtl/>
        </w:rPr>
      </w:pPr>
    </w:p>
    <w:p w:rsidR="00F018B5" w:rsidRPr="00BF70E9" w:rsidRDefault="00F018B5" w:rsidP="00F018B5">
      <w:pPr>
        <w:ind w:left="651"/>
        <w:rPr>
          <w:rFonts w:cs="David"/>
          <w:sz w:val="24"/>
          <w:szCs w:val="24"/>
          <w:rtl/>
        </w:rPr>
      </w:pPr>
    </w:p>
    <w:p w:rsidR="00B733D2" w:rsidRPr="00F94774" w:rsidRDefault="00B733D2" w:rsidP="00BF70E9">
      <w:pPr>
        <w:overflowPunct w:val="0"/>
        <w:autoSpaceDE w:val="0"/>
        <w:autoSpaceDN w:val="0"/>
        <w:adjustRightInd w:val="0"/>
        <w:spacing w:before="120" w:after="120" w:line="276" w:lineRule="auto"/>
        <w:ind w:left="509"/>
        <w:jc w:val="left"/>
        <w:textAlignment w:val="baseline"/>
        <w:rPr>
          <w:rFonts w:cs="David"/>
          <w:b/>
          <w:bCs/>
          <w:noProof/>
          <w:sz w:val="24"/>
          <w:szCs w:val="24"/>
          <w:rtl/>
        </w:rPr>
      </w:pPr>
      <w:bookmarkStart w:id="0" w:name="start"/>
      <w:bookmarkEnd w:id="0"/>
      <w:r w:rsidRPr="00F94774">
        <w:rPr>
          <w:rFonts w:cs="David" w:hint="cs"/>
          <w:b/>
          <w:bCs/>
          <w:noProof/>
          <w:sz w:val="24"/>
          <w:szCs w:val="24"/>
          <w:rtl/>
        </w:rPr>
        <w:t xml:space="preserve">הודעה לעיתונות-פרסום מכרז רכישת כלי רכב בקבוצת רישוי 2 </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sz w:val="24"/>
          <w:szCs w:val="24"/>
          <w:rtl/>
        </w:rPr>
      </w:pPr>
      <w:r w:rsidRPr="00BF70E9">
        <w:rPr>
          <w:rFonts w:cs="David" w:hint="cs"/>
          <w:sz w:val="24"/>
          <w:szCs w:val="24"/>
          <w:rtl/>
        </w:rPr>
        <w:t>מתפרסם בזאת מכרז מס' 16-2014</w:t>
      </w:r>
      <w:r w:rsidRPr="00BF70E9">
        <w:rPr>
          <w:rFonts w:cs="David" w:hint="cs"/>
          <w:kern w:val="28"/>
          <w:sz w:val="24"/>
          <w:szCs w:val="24"/>
          <w:rtl/>
        </w:rPr>
        <w:t xml:space="preserve"> לרכישת </w:t>
      </w:r>
      <w:r w:rsidRPr="00BF70E9">
        <w:rPr>
          <w:rFonts w:cs="David" w:hint="cs"/>
          <w:noProof/>
          <w:sz w:val="24"/>
          <w:szCs w:val="24"/>
          <w:rtl/>
        </w:rPr>
        <w:t xml:space="preserve">כלי רכב בקבוצת רישוי 2 </w:t>
      </w:r>
      <w:r w:rsidRPr="00BF70E9">
        <w:rPr>
          <w:rFonts w:cs="David" w:hint="cs"/>
          <w:sz w:val="24"/>
          <w:szCs w:val="24"/>
          <w:rtl/>
        </w:rPr>
        <w:t>שמחיר המחירון שלו עד  120,000 ₪.</w:t>
      </w:r>
      <w:r w:rsidRPr="00BF70E9">
        <w:rPr>
          <w:rFonts w:cs="David"/>
          <w:sz w:val="24"/>
          <w:szCs w:val="24"/>
          <w:rtl/>
        </w:rPr>
        <w:t xml:space="preserve"> </w:t>
      </w:r>
      <w:r w:rsidRPr="00BF70E9">
        <w:rPr>
          <w:rFonts w:cs="David" w:hint="cs"/>
          <w:sz w:val="24"/>
          <w:szCs w:val="24"/>
          <w:rtl/>
        </w:rPr>
        <w:t>כלי הרכב יוצעו בשלושה סלים</w:t>
      </w:r>
      <w:r w:rsidRPr="00BF70E9">
        <w:rPr>
          <w:rFonts w:hint="cs"/>
          <w:sz w:val="24"/>
          <w:szCs w:val="24"/>
          <w:rtl/>
        </w:rPr>
        <w:t>:</w:t>
      </w:r>
    </w:p>
    <w:p w:rsidR="00B733D2" w:rsidRPr="00BF70E9" w:rsidRDefault="00B733D2" w:rsidP="00B733D2">
      <w:pPr>
        <w:numPr>
          <w:ilvl w:val="1"/>
          <w:numId w:val="8"/>
        </w:numPr>
        <w:overflowPunct w:val="0"/>
        <w:autoSpaceDE w:val="0"/>
        <w:autoSpaceDN w:val="0"/>
        <w:adjustRightInd w:val="0"/>
        <w:spacing w:line="276" w:lineRule="auto"/>
        <w:ind w:firstLine="7"/>
        <w:textAlignment w:val="baseline"/>
        <w:outlineLvl w:val="1"/>
        <w:rPr>
          <w:rFonts w:cs="David"/>
          <w:sz w:val="24"/>
          <w:szCs w:val="24"/>
          <w:rtl/>
        </w:rPr>
      </w:pPr>
      <w:r w:rsidRPr="00BF70E9">
        <w:rPr>
          <w:rFonts w:cs="David" w:hint="cs"/>
          <w:sz w:val="24"/>
          <w:szCs w:val="24"/>
          <w:rtl/>
        </w:rPr>
        <w:t>סל 1- כלי רכב בעלי  4 דלתות.</w:t>
      </w:r>
    </w:p>
    <w:p w:rsidR="00B733D2" w:rsidRPr="00BF70E9" w:rsidRDefault="00B733D2" w:rsidP="00B733D2">
      <w:pPr>
        <w:numPr>
          <w:ilvl w:val="1"/>
          <w:numId w:val="8"/>
        </w:numPr>
        <w:overflowPunct w:val="0"/>
        <w:autoSpaceDE w:val="0"/>
        <w:autoSpaceDN w:val="0"/>
        <w:adjustRightInd w:val="0"/>
        <w:spacing w:line="276" w:lineRule="auto"/>
        <w:ind w:firstLine="7"/>
        <w:textAlignment w:val="baseline"/>
        <w:outlineLvl w:val="1"/>
        <w:rPr>
          <w:rFonts w:cs="David"/>
          <w:sz w:val="24"/>
          <w:szCs w:val="24"/>
          <w:rtl/>
        </w:rPr>
      </w:pPr>
      <w:r w:rsidRPr="00BF70E9">
        <w:rPr>
          <w:rFonts w:cs="David" w:hint="cs"/>
          <w:sz w:val="24"/>
          <w:szCs w:val="24"/>
          <w:rtl/>
        </w:rPr>
        <w:t>סל 2 -כלי רכב 5 בעלי דלתות.</w:t>
      </w:r>
    </w:p>
    <w:p w:rsidR="00B733D2" w:rsidRPr="00BF70E9" w:rsidRDefault="00B733D2" w:rsidP="00B733D2">
      <w:pPr>
        <w:numPr>
          <w:ilvl w:val="1"/>
          <w:numId w:val="8"/>
        </w:numPr>
        <w:overflowPunct w:val="0"/>
        <w:autoSpaceDE w:val="0"/>
        <w:autoSpaceDN w:val="0"/>
        <w:adjustRightInd w:val="0"/>
        <w:spacing w:line="276" w:lineRule="auto"/>
        <w:ind w:firstLine="7"/>
        <w:textAlignment w:val="baseline"/>
        <w:outlineLvl w:val="1"/>
        <w:rPr>
          <w:rFonts w:cs="David"/>
          <w:sz w:val="24"/>
          <w:szCs w:val="24"/>
          <w:rtl/>
        </w:rPr>
      </w:pPr>
      <w:r w:rsidRPr="00BF70E9">
        <w:rPr>
          <w:rFonts w:cs="David" w:hint="cs"/>
          <w:sz w:val="24"/>
          <w:szCs w:val="24"/>
          <w:rtl/>
        </w:rPr>
        <w:t>סל 3- כלי רכב מסוג סטיישן</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tl/>
        </w:rPr>
      </w:pPr>
      <w:r w:rsidRPr="00BF70E9">
        <w:rPr>
          <w:rFonts w:cs="David" w:hint="cs"/>
          <w:sz w:val="24"/>
          <w:szCs w:val="24"/>
          <w:rtl/>
        </w:rPr>
        <w:t>תקופת ההתקשרות לרכישת כלי הרכב תהיה ל-24 חודשים (שנתיים). למזמין שמורה אופציה להאריך את תקופת ההתקשרות לשנתיים נוספות, בתנאים הזהים לתנאי ההתקשרות המקורית בכלל, ולעניין המחיר בפרט.</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המזמין איננו מחויב לקבל את ההצעה הזולה ביותר או הצעה כלשהי והוא יהיה רשאי לבטל את המכרז מסיבות תקציביות או אחרות. המזמין שומר לעצמו את הזכות לפצל את ביצוע העבודה נשוא המכרז בין מספר מציעים.</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תנאים מוקדמים להשתתפות במכרז:</w:t>
      </w:r>
    </w:p>
    <w:p w:rsidR="00B733D2" w:rsidRPr="00BF70E9" w:rsidRDefault="00B733D2" w:rsidP="00B733D2">
      <w:pPr>
        <w:numPr>
          <w:ilvl w:val="1"/>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ההשתתפות במכרז הינה רק למי שבידו אישור בתוקף ביום הגשת ההצעה להיות יבואן מורשה  של כלי רכב  מטעם משרד  התחבורה.</w:t>
      </w:r>
    </w:p>
    <w:p w:rsidR="00B733D2" w:rsidRPr="00BF70E9" w:rsidRDefault="00B733D2" w:rsidP="00B733D2">
      <w:pPr>
        <w:numPr>
          <w:ilvl w:val="1"/>
          <w:numId w:val="8"/>
        </w:numPr>
        <w:overflowPunct w:val="0"/>
        <w:autoSpaceDE w:val="0"/>
        <w:autoSpaceDN w:val="0"/>
        <w:adjustRightInd w:val="0"/>
        <w:spacing w:line="276" w:lineRule="auto"/>
        <w:textAlignment w:val="baseline"/>
        <w:outlineLvl w:val="1"/>
        <w:rPr>
          <w:rFonts w:cs="David"/>
          <w:sz w:val="24"/>
          <w:szCs w:val="24"/>
          <w:rtl/>
        </w:rPr>
      </w:pPr>
      <w:r w:rsidRPr="00BF70E9">
        <w:rPr>
          <w:rFonts w:cs="David" w:hint="cs"/>
          <w:sz w:val="24"/>
          <w:szCs w:val="24"/>
          <w:rtl/>
        </w:rPr>
        <w:t xml:space="preserve">ההשתתפות במכרז מותנית בהמצאת כל האישורים הנדרשים לפי חוק עסקאות גופים ציבוריים (אכיפת ניהול חשבונות ותשלום חובות מס, שכר מינימום והעסקת עובדים זרים כדין), </w:t>
      </w:r>
      <w:proofErr w:type="spellStart"/>
      <w:r w:rsidRPr="00BF70E9">
        <w:rPr>
          <w:rFonts w:cs="David" w:hint="cs"/>
          <w:sz w:val="24"/>
          <w:szCs w:val="24"/>
          <w:rtl/>
        </w:rPr>
        <w:t>התשל"ז</w:t>
      </w:r>
      <w:proofErr w:type="spellEnd"/>
      <w:r w:rsidRPr="00BF70E9">
        <w:rPr>
          <w:rFonts w:cs="David" w:hint="cs"/>
          <w:sz w:val="24"/>
          <w:szCs w:val="24"/>
          <w:rtl/>
        </w:rPr>
        <w:t xml:space="preserve"> – 1977. </w:t>
      </w:r>
    </w:p>
    <w:p w:rsidR="00B733D2" w:rsidRPr="00BF70E9" w:rsidRDefault="00B733D2" w:rsidP="00B733D2">
      <w:pPr>
        <w:pStyle w:val="ListParagraph"/>
        <w:widowControl w:val="0"/>
        <w:numPr>
          <w:ilvl w:val="1"/>
          <w:numId w:val="8"/>
        </w:numPr>
        <w:spacing w:before="0" w:after="0" w:line="240" w:lineRule="auto"/>
        <w:jc w:val="left"/>
        <w:rPr>
          <w:rtl/>
        </w:rPr>
      </w:pPr>
      <w:r w:rsidRPr="00BF70E9">
        <w:rPr>
          <w:rFonts w:hint="cs"/>
          <w:rtl/>
        </w:rPr>
        <w:t xml:space="preserve">ההשתתפות במכרז מותנית בהפקדתה, יחד עם ההצעה, של ערבות בנקאית (או ערבות של מבטח כמשמעותו בחוק הפיקוח על עסקי ביטוח, התשמ"א-1981) אוטונומית ובלתי מוגבלת בתנאים </w:t>
      </w:r>
      <w:r w:rsidRPr="00BF70E9">
        <w:rPr>
          <w:rtl/>
        </w:rPr>
        <w:t xml:space="preserve">לפקודת "ממשלת ישראל -משרד האוצר" תהיה בתוקף עד ליום ה- </w:t>
      </w:r>
      <w:r w:rsidRPr="00BF70E9">
        <w:rPr>
          <w:rFonts w:hint="cs"/>
          <w:rtl/>
        </w:rPr>
        <w:t xml:space="preserve">31.12.2014 </w:t>
      </w:r>
      <w:r w:rsidRPr="00BF70E9">
        <w:rPr>
          <w:rtl/>
        </w:rPr>
        <w:t xml:space="preserve">(להלן - ערבות המכרז).  הערבות תהיה צמודה למדד המחירים לצרכן הידוע ביום האחרון להגשת ההצעות. </w:t>
      </w:r>
    </w:p>
    <w:p w:rsidR="00B733D2" w:rsidRPr="00BF70E9" w:rsidRDefault="00B733D2" w:rsidP="00B733D2">
      <w:pPr>
        <w:overflowPunct w:val="0"/>
        <w:autoSpaceDE w:val="0"/>
        <w:autoSpaceDN w:val="0"/>
        <w:adjustRightInd w:val="0"/>
        <w:spacing w:line="276" w:lineRule="auto"/>
        <w:ind w:left="792"/>
        <w:textAlignment w:val="baseline"/>
        <w:outlineLvl w:val="1"/>
        <w:rPr>
          <w:sz w:val="24"/>
          <w:szCs w:val="24"/>
        </w:rPr>
      </w:pPr>
      <w:r w:rsidRPr="00BF70E9">
        <w:rPr>
          <w:rFonts w:cs="David" w:hint="cs"/>
          <w:sz w:val="24"/>
          <w:szCs w:val="24"/>
          <w:rtl/>
        </w:rPr>
        <w:t xml:space="preserve">כלהלן: </w:t>
      </w:r>
    </w:p>
    <w:p w:rsidR="00B733D2" w:rsidRPr="00BF70E9" w:rsidRDefault="00B733D2" w:rsidP="00B733D2">
      <w:pPr>
        <w:numPr>
          <w:ilvl w:val="2"/>
          <w:numId w:val="8"/>
        </w:numPr>
        <w:overflowPunct w:val="0"/>
        <w:autoSpaceDE w:val="0"/>
        <w:autoSpaceDN w:val="0"/>
        <w:adjustRightInd w:val="0"/>
        <w:spacing w:line="276" w:lineRule="auto"/>
        <w:ind w:hanging="142"/>
        <w:textAlignment w:val="baseline"/>
        <w:outlineLvl w:val="1"/>
        <w:rPr>
          <w:rFonts w:cs="David"/>
          <w:sz w:val="24"/>
          <w:szCs w:val="24"/>
          <w:lang w:eastAsia="en-US"/>
        </w:rPr>
      </w:pPr>
      <w:r w:rsidRPr="00BF70E9">
        <w:rPr>
          <w:rFonts w:cs="David" w:hint="cs"/>
          <w:sz w:val="24"/>
          <w:szCs w:val="24"/>
          <w:rtl/>
          <w:lang w:eastAsia="en-US"/>
        </w:rPr>
        <w:t>ע</w:t>
      </w:r>
      <w:r w:rsidRPr="00BF70E9">
        <w:rPr>
          <w:rFonts w:cs="David" w:hint="cs"/>
          <w:sz w:val="24"/>
          <w:szCs w:val="24"/>
          <w:rtl/>
        </w:rPr>
        <w:t xml:space="preserve">רבות לסל </w:t>
      </w:r>
      <w:r w:rsidRPr="00BF70E9">
        <w:rPr>
          <w:rFonts w:cs="David" w:hint="cs"/>
          <w:sz w:val="24"/>
          <w:szCs w:val="24"/>
          <w:rtl/>
          <w:lang w:eastAsia="en-US"/>
        </w:rPr>
        <w:t xml:space="preserve"> 1 - 1,000,000 </w:t>
      </w:r>
      <w:r w:rsidRPr="00BF70E9">
        <w:rPr>
          <w:rFonts w:cs="David"/>
          <w:sz w:val="24"/>
          <w:szCs w:val="24"/>
          <w:rtl/>
          <w:lang w:eastAsia="en-US"/>
        </w:rPr>
        <w:t>₪</w:t>
      </w:r>
      <w:r w:rsidRPr="00BF70E9">
        <w:rPr>
          <w:rFonts w:cs="David" w:hint="cs"/>
          <w:sz w:val="24"/>
          <w:szCs w:val="24"/>
          <w:rtl/>
          <w:lang w:eastAsia="en-US"/>
        </w:rPr>
        <w:t xml:space="preserve"> </w:t>
      </w:r>
    </w:p>
    <w:p w:rsidR="00B733D2" w:rsidRPr="00BF70E9" w:rsidRDefault="00B733D2" w:rsidP="00B733D2">
      <w:pPr>
        <w:numPr>
          <w:ilvl w:val="2"/>
          <w:numId w:val="8"/>
        </w:numPr>
        <w:overflowPunct w:val="0"/>
        <w:autoSpaceDE w:val="0"/>
        <w:autoSpaceDN w:val="0"/>
        <w:adjustRightInd w:val="0"/>
        <w:spacing w:line="276" w:lineRule="auto"/>
        <w:ind w:hanging="142"/>
        <w:textAlignment w:val="baseline"/>
        <w:outlineLvl w:val="1"/>
        <w:rPr>
          <w:rFonts w:cs="David"/>
          <w:sz w:val="24"/>
          <w:szCs w:val="24"/>
          <w:lang w:eastAsia="en-US"/>
        </w:rPr>
      </w:pPr>
      <w:r w:rsidRPr="00BF70E9">
        <w:rPr>
          <w:rFonts w:cs="David" w:hint="cs"/>
          <w:sz w:val="24"/>
          <w:szCs w:val="24"/>
          <w:rtl/>
        </w:rPr>
        <w:t xml:space="preserve">ערבות </w:t>
      </w:r>
      <w:r w:rsidRPr="00BF70E9">
        <w:rPr>
          <w:rFonts w:cs="David" w:hint="cs"/>
          <w:sz w:val="24"/>
          <w:szCs w:val="24"/>
          <w:rtl/>
          <w:lang w:eastAsia="en-US"/>
        </w:rPr>
        <w:t xml:space="preserve"> </w:t>
      </w:r>
      <w:r w:rsidRPr="00BF70E9">
        <w:rPr>
          <w:rFonts w:cs="David" w:hint="cs"/>
          <w:sz w:val="24"/>
          <w:szCs w:val="24"/>
          <w:rtl/>
        </w:rPr>
        <w:t>ל</w:t>
      </w:r>
      <w:r w:rsidRPr="00BF70E9">
        <w:rPr>
          <w:rFonts w:cs="David" w:hint="cs"/>
          <w:sz w:val="24"/>
          <w:szCs w:val="24"/>
          <w:rtl/>
          <w:lang w:eastAsia="en-US"/>
        </w:rPr>
        <w:t xml:space="preserve">סל 2 סל,250,000 ₪ </w:t>
      </w:r>
    </w:p>
    <w:p w:rsidR="00B733D2" w:rsidRPr="00BF70E9" w:rsidRDefault="00B733D2" w:rsidP="00B733D2">
      <w:pPr>
        <w:numPr>
          <w:ilvl w:val="2"/>
          <w:numId w:val="8"/>
        </w:numPr>
        <w:overflowPunct w:val="0"/>
        <w:autoSpaceDE w:val="0"/>
        <w:autoSpaceDN w:val="0"/>
        <w:adjustRightInd w:val="0"/>
        <w:spacing w:line="276" w:lineRule="auto"/>
        <w:ind w:hanging="142"/>
        <w:textAlignment w:val="baseline"/>
        <w:outlineLvl w:val="1"/>
        <w:rPr>
          <w:rFonts w:cs="David"/>
          <w:sz w:val="24"/>
          <w:szCs w:val="24"/>
        </w:rPr>
      </w:pPr>
      <w:r w:rsidRPr="00BF70E9">
        <w:rPr>
          <w:rFonts w:cs="David" w:hint="cs"/>
          <w:sz w:val="24"/>
          <w:szCs w:val="24"/>
          <w:rtl/>
        </w:rPr>
        <w:t xml:space="preserve">ערבות </w:t>
      </w:r>
      <w:r w:rsidRPr="00BF70E9">
        <w:rPr>
          <w:rFonts w:cs="David" w:hint="cs"/>
          <w:sz w:val="24"/>
          <w:szCs w:val="24"/>
          <w:rtl/>
          <w:lang w:eastAsia="en-US"/>
        </w:rPr>
        <w:t xml:space="preserve"> </w:t>
      </w:r>
      <w:r w:rsidRPr="00BF70E9">
        <w:rPr>
          <w:rFonts w:cs="David" w:hint="cs"/>
          <w:sz w:val="24"/>
          <w:szCs w:val="24"/>
          <w:rtl/>
        </w:rPr>
        <w:t>ל</w:t>
      </w:r>
      <w:r w:rsidRPr="00BF70E9">
        <w:rPr>
          <w:rFonts w:cs="David" w:hint="cs"/>
          <w:sz w:val="24"/>
          <w:szCs w:val="24"/>
          <w:rtl/>
          <w:lang w:eastAsia="en-US"/>
        </w:rPr>
        <w:t>סל 3- 500,000 ₪.</w:t>
      </w:r>
      <w:r w:rsidRPr="00BF70E9">
        <w:rPr>
          <w:rFonts w:cs="David"/>
          <w:sz w:val="24"/>
          <w:szCs w:val="24"/>
          <w:rtl/>
          <w:lang w:eastAsia="en-US"/>
        </w:rPr>
        <w:t xml:space="preserve"> </w:t>
      </w:r>
    </w:p>
    <w:p w:rsidR="00B733D2" w:rsidRPr="00BF70E9" w:rsidRDefault="00B733D2" w:rsidP="00B733D2">
      <w:pPr>
        <w:overflowPunct w:val="0"/>
        <w:autoSpaceDE w:val="0"/>
        <w:autoSpaceDN w:val="0"/>
        <w:adjustRightInd w:val="0"/>
        <w:spacing w:line="276" w:lineRule="auto"/>
        <w:ind w:left="792"/>
        <w:textAlignment w:val="baseline"/>
        <w:outlineLvl w:val="1"/>
        <w:rPr>
          <w:rFonts w:cs="David"/>
          <w:sz w:val="24"/>
          <w:szCs w:val="24"/>
        </w:rPr>
      </w:pP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 xml:space="preserve">ההשתתפות במכרז מותנית ברכישת חוברת המכרז. </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 xml:space="preserve">חוברת המכרז תימכר תמורת 500 שקלים לכל חוברת, שלא יוחזרו. התשלום ייעשה לזכות משרד האוצר - </w:t>
      </w:r>
      <w:proofErr w:type="spellStart"/>
      <w:r w:rsidRPr="00BF70E9">
        <w:rPr>
          <w:rFonts w:cs="David" w:hint="cs"/>
          <w:sz w:val="24"/>
          <w:szCs w:val="24"/>
          <w:rtl/>
        </w:rPr>
        <w:t>מינהל</w:t>
      </w:r>
      <w:proofErr w:type="spellEnd"/>
      <w:r w:rsidRPr="00BF70E9">
        <w:rPr>
          <w:rFonts w:cs="David" w:hint="cs"/>
          <w:sz w:val="24"/>
          <w:szCs w:val="24"/>
          <w:rtl/>
        </w:rPr>
        <w:t xml:space="preserve"> הרכב הממשלתי (הכנסות) מספר חשבון </w:t>
      </w:r>
      <w:r w:rsidRPr="00BF70E9">
        <w:rPr>
          <w:rFonts w:cs="David" w:hint="cs"/>
          <w:sz w:val="24"/>
          <w:szCs w:val="24"/>
          <w:rtl/>
          <w:lang w:eastAsia="en-US"/>
        </w:rPr>
        <w:t>0-2545-</w:t>
      </w:r>
      <w:r w:rsidRPr="00BF70E9">
        <w:rPr>
          <w:rFonts w:cs="David" w:hint="cs"/>
          <w:sz w:val="24"/>
          <w:szCs w:val="24"/>
          <w:rtl/>
        </w:rPr>
        <w:t>8</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 xml:space="preserve">לקבלת חוברת המכרז, בה מפורטים תנאי ההשתתפות במכרז, יש לפנות למשרדי </w:t>
      </w:r>
      <w:proofErr w:type="spellStart"/>
      <w:r w:rsidRPr="00BF70E9">
        <w:rPr>
          <w:rFonts w:cs="David" w:hint="cs"/>
          <w:sz w:val="24"/>
          <w:szCs w:val="24"/>
          <w:rtl/>
        </w:rPr>
        <w:t>מינהל</w:t>
      </w:r>
      <w:proofErr w:type="spellEnd"/>
      <w:r w:rsidRPr="00BF70E9">
        <w:rPr>
          <w:rFonts w:cs="David" w:hint="cs"/>
          <w:sz w:val="24"/>
          <w:szCs w:val="24"/>
          <w:rtl/>
        </w:rPr>
        <w:t xml:space="preserve"> הרכב הממשלתי בירושלים, רחוב בית הדפוס 12 גבעת שאול אצל מר מורנו ברקי, או למזכירות </w:t>
      </w:r>
      <w:proofErr w:type="spellStart"/>
      <w:r w:rsidRPr="00BF70E9">
        <w:rPr>
          <w:rFonts w:cs="David" w:hint="cs"/>
          <w:sz w:val="24"/>
          <w:szCs w:val="24"/>
          <w:rtl/>
        </w:rPr>
        <w:t>מינהל</w:t>
      </w:r>
      <w:proofErr w:type="spellEnd"/>
      <w:r w:rsidRPr="00BF70E9">
        <w:rPr>
          <w:rFonts w:cs="David" w:hint="cs"/>
          <w:sz w:val="24"/>
          <w:szCs w:val="24"/>
          <w:rtl/>
        </w:rPr>
        <w:t xml:space="preserve"> הרכב הממשלתי בימים א' עד ה' בין השעות 0800-1500 (למעט ערבי חג, חגים וימי חול המועד), בצירוף קבלה המעידה על תשלום דמי הרכישה.</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 xml:space="preserve">איש הקשר למכרז זה הוא מר מורנו ברקי </w:t>
      </w:r>
      <w:proofErr w:type="spellStart"/>
      <w:r w:rsidRPr="00BF70E9">
        <w:rPr>
          <w:rFonts w:cs="David" w:hint="cs"/>
          <w:sz w:val="24"/>
          <w:szCs w:val="24"/>
          <w:rtl/>
        </w:rPr>
        <w:t>במינהל</w:t>
      </w:r>
      <w:proofErr w:type="spellEnd"/>
      <w:r w:rsidRPr="00BF70E9">
        <w:rPr>
          <w:rFonts w:cs="David" w:hint="cs"/>
          <w:sz w:val="24"/>
          <w:szCs w:val="24"/>
          <w:rtl/>
        </w:rPr>
        <w:t xml:space="preserve"> הרכב הממשלתי בטלפון 02-5016118.</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BF70E9">
        <w:rPr>
          <w:rFonts w:cs="David" w:hint="cs"/>
          <w:sz w:val="24"/>
          <w:szCs w:val="24"/>
          <w:rtl/>
        </w:rPr>
        <w:t>שבמינהל</w:t>
      </w:r>
      <w:proofErr w:type="spellEnd"/>
      <w:r w:rsidRPr="00BF70E9">
        <w:rPr>
          <w:rFonts w:cs="David" w:hint="cs"/>
          <w:sz w:val="24"/>
          <w:szCs w:val="24"/>
          <w:rtl/>
        </w:rPr>
        <w:t xml:space="preserve"> הרכב הממשלתי, עד יום  14.9.2014 שעה 12:00 בצהריים .</w:t>
      </w:r>
    </w:p>
    <w:p w:rsidR="00B733D2" w:rsidRPr="00BF70E9" w:rsidRDefault="00B733D2" w:rsidP="00D90064">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 xml:space="preserve">עיון בלתי מחייב במסמכי המכרז ניתן לבצע באתר האינטרנט של </w:t>
      </w:r>
      <w:proofErr w:type="spellStart"/>
      <w:r w:rsidRPr="00BF70E9">
        <w:rPr>
          <w:rFonts w:cs="David" w:hint="cs"/>
          <w:sz w:val="24"/>
          <w:szCs w:val="24"/>
          <w:rtl/>
        </w:rPr>
        <w:t>מינהל</w:t>
      </w:r>
      <w:proofErr w:type="spellEnd"/>
      <w:r w:rsidRPr="00BF70E9">
        <w:rPr>
          <w:rFonts w:cs="David" w:hint="cs"/>
          <w:sz w:val="24"/>
          <w:szCs w:val="24"/>
          <w:rtl/>
        </w:rPr>
        <w:t xml:space="preserve"> הרכש הממשלתי שכתובתו</w:t>
      </w:r>
      <w:r w:rsidR="00D90064" w:rsidRPr="00D90064">
        <w:rPr>
          <w:rFonts w:cs="David"/>
          <w:sz w:val="24"/>
          <w:szCs w:val="24"/>
          <w:rtl/>
        </w:rPr>
        <w:t xml:space="preserve">: </w:t>
      </w:r>
      <w:r w:rsidR="00D90064">
        <w:rPr>
          <w:rFonts w:cs="David" w:hint="cs"/>
          <w:sz w:val="24"/>
          <w:szCs w:val="24"/>
          <w:rtl/>
        </w:rPr>
        <w:br/>
      </w:r>
      <w:r w:rsidR="00D90064" w:rsidRPr="00D90064">
        <w:rPr>
          <w:rFonts w:cs="David"/>
          <w:sz w:val="24"/>
          <w:szCs w:val="24"/>
        </w:rPr>
        <w:t>http://w</w:t>
      </w:r>
      <w:bookmarkStart w:id="1" w:name="_GoBack"/>
      <w:bookmarkEnd w:id="1"/>
      <w:r w:rsidR="00D90064" w:rsidRPr="00D90064">
        <w:rPr>
          <w:rFonts w:cs="David"/>
          <w:sz w:val="24"/>
          <w:szCs w:val="24"/>
        </w:rPr>
        <w:t>ww.mr.gov.il</w:t>
      </w:r>
      <w:r w:rsidRPr="00BF70E9">
        <w:rPr>
          <w:rFonts w:cs="David" w:hint="cs"/>
          <w:sz w:val="24"/>
          <w:szCs w:val="24"/>
          <w:rtl/>
        </w:rPr>
        <w:t xml:space="preserve"> .</w:t>
      </w:r>
    </w:p>
    <w:p w:rsidR="00B733D2" w:rsidRPr="00BF70E9" w:rsidRDefault="00B733D2" w:rsidP="00B733D2">
      <w:pPr>
        <w:numPr>
          <w:ilvl w:val="0"/>
          <w:numId w:val="8"/>
        </w:numPr>
        <w:overflowPunct w:val="0"/>
        <w:autoSpaceDE w:val="0"/>
        <w:autoSpaceDN w:val="0"/>
        <w:adjustRightInd w:val="0"/>
        <w:spacing w:line="276" w:lineRule="auto"/>
        <w:textAlignment w:val="baseline"/>
        <w:outlineLvl w:val="1"/>
        <w:rPr>
          <w:rFonts w:cs="David"/>
          <w:sz w:val="24"/>
          <w:szCs w:val="24"/>
        </w:rPr>
      </w:pPr>
      <w:r w:rsidRPr="00BF70E9">
        <w:rPr>
          <w:rFonts w:cs="David" w:hint="cs"/>
          <w:sz w:val="24"/>
          <w:szCs w:val="24"/>
          <w:rtl/>
        </w:rPr>
        <w:t>בכל מקרה של סתירה בין הוראות מודעה זו וההוראות המצויות בחוברת המכרזים גוברות האחרונות.</w:t>
      </w:r>
    </w:p>
    <w:p w:rsidR="00F018B5" w:rsidRPr="00BF70E9" w:rsidRDefault="00F018B5" w:rsidP="00F018B5">
      <w:pPr>
        <w:rPr>
          <w:rFonts w:cs="David"/>
          <w:sz w:val="24"/>
          <w:szCs w:val="24"/>
          <w:rtl/>
        </w:rPr>
      </w:pPr>
    </w:p>
    <w:p w:rsidR="00F018B5" w:rsidRPr="00BF70E9" w:rsidRDefault="00F018B5" w:rsidP="00F018B5">
      <w:pPr>
        <w:rPr>
          <w:rFonts w:cs="David"/>
          <w:sz w:val="24"/>
          <w:szCs w:val="24"/>
          <w:rtl/>
        </w:rPr>
      </w:pPr>
    </w:p>
    <w:p w:rsidR="00F018B5" w:rsidRPr="00BF70E9" w:rsidRDefault="00F018B5" w:rsidP="00F018B5">
      <w:pPr>
        <w:rPr>
          <w:rFonts w:cs="David"/>
          <w:sz w:val="24"/>
          <w:szCs w:val="24"/>
        </w:rPr>
      </w:pPr>
    </w:p>
    <w:p w:rsidR="00F975CB" w:rsidRPr="00BF70E9" w:rsidRDefault="00F975CB" w:rsidP="00F018B5">
      <w:pPr>
        <w:jc w:val="center"/>
        <w:rPr>
          <w:sz w:val="24"/>
          <w:szCs w:val="24"/>
        </w:rPr>
      </w:pPr>
    </w:p>
    <w:sectPr w:rsidR="00F975CB" w:rsidRPr="00BF70E9" w:rsidSect="00F018B5">
      <w:headerReference w:type="even" r:id="rId9"/>
      <w:headerReference w:type="default" r:id="rId10"/>
      <w:footerReference w:type="even" r:id="rId11"/>
      <w:footerReference w:type="default" r:id="rId12"/>
      <w:headerReference w:type="first" r:id="rId13"/>
      <w:footerReference w:type="first" r:id="rId14"/>
      <w:pgSz w:w="11906" w:h="16838"/>
      <w:pgMar w:top="1418" w:right="113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58E5" w:rsidRDefault="004B58E5" w:rsidP="00F018B5">
      <w:r>
        <w:separator/>
      </w:r>
    </w:p>
  </w:endnote>
  <w:endnote w:type="continuationSeparator" w:id="0">
    <w:p w:rsidR="004B58E5" w:rsidRDefault="004B58E5"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764" w:rsidRDefault="00C30DCF" w:rsidP="00EF5954">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1F3764" w:rsidRDefault="004B58E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954" w:rsidRDefault="00C30DCF" w:rsidP="00EF5954">
    <w:pPr>
      <w:pStyle w:val="Footer"/>
      <w:framePr w:wrap="around" w:vAnchor="page" w:hAnchor="page" w:x="5758" w:y="16201" w:anchorLock="1"/>
      <w:rPr>
        <w:rStyle w:val="PageNumber"/>
      </w:rPr>
    </w:pPr>
    <w:r>
      <w:rPr>
        <w:rStyle w:val="PageNumber"/>
        <w:rtl/>
      </w:rPr>
      <w:fldChar w:fldCharType="begin"/>
    </w:r>
    <w:r>
      <w:rPr>
        <w:rStyle w:val="PageNumber"/>
      </w:rPr>
      <w:instrText xml:space="preserve">PAGE  </w:instrText>
    </w:r>
    <w:r>
      <w:rPr>
        <w:rStyle w:val="PageNumber"/>
        <w:rtl/>
      </w:rPr>
      <w:fldChar w:fldCharType="separate"/>
    </w:r>
    <w:r w:rsidR="00BF70E9">
      <w:rPr>
        <w:rStyle w:val="PageNumber"/>
        <w:noProof/>
        <w:rtl/>
      </w:rPr>
      <w:t>- 2 -</w:t>
    </w:r>
    <w:r>
      <w:rPr>
        <w:rStyle w:val="PageNumber"/>
        <w:rtl/>
      </w:rPr>
      <w:fldChar w:fldCharType="end"/>
    </w:r>
  </w:p>
  <w:p w:rsidR="00F018B5" w:rsidRDefault="00F018B5" w:rsidP="00F018B5">
    <w:pPr>
      <w:pStyle w:val="Footer"/>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14A330DE" wp14:editId="53967204">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F018B5" w:rsidRPr="0029190C" w:rsidRDefault="00F018B5" w:rsidP="00F018B5">
    <w:pPr>
      <w:pStyle w:val="Footer"/>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rsidR="00960863" w:rsidRPr="0035696B" w:rsidRDefault="004B58E5" w:rsidP="00F018B5">
    <w:pPr>
      <w:pStyle w:val="Footer"/>
      <w:pBdr>
        <w:top w:val="single" w:sz="4" w:space="1" w:color="auto"/>
      </w:pBdr>
      <w:rPr>
        <w:rFonts w:cs="David"/>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96B" w:rsidRDefault="00C30DCF" w:rsidP="00F018B5">
    <w:pPr>
      <w:pStyle w:val="Footer"/>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 xml:space="preserve">בית הדפוס 12, גבעת שאול, ירושלים  טל' </w:t>
    </w:r>
    <w:r w:rsidR="00F018B5">
      <w:rPr>
        <w:rFonts w:cs="David" w:hint="cs"/>
        <w:sz w:val="26"/>
        <w:rtl/>
      </w:rPr>
      <w:t>02-5</w:t>
    </w:r>
    <w:r>
      <w:rPr>
        <w:rFonts w:cs="David" w:hint="cs"/>
        <w:sz w:val="26"/>
        <w:rtl/>
      </w:rPr>
      <w:t>016112</w:t>
    </w:r>
    <w:r w:rsidRPr="0029190C">
      <w:rPr>
        <w:rFonts w:cs="David" w:hint="cs"/>
        <w:sz w:val="26"/>
        <w:rtl/>
      </w:rPr>
      <w:t xml:space="preserve"> פקס  </w:t>
    </w:r>
    <w:r w:rsidR="00F018B5">
      <w:rPr>
        <w:rFonts w:cs="David" w:hint="cs"/>
        <w:sz w:val="26"/>
        <w:rtl/>
      </w:rPr>
      <w:t>02-</w:t>
    </w:r>
    <w:r>
      <w:rPr>
        <w:rFonts w:cs="David" w:hint="cs"/>
        <w:sz w:val="26"/>
        <w:rtl/>
      </w:rPr>
      <w:t>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sidR="00F018B5">
      <w:rPr>
        <w:rFonts w:hint="cs"/>
        <w:noProof/>
        <w:rtl/>
        <w:lang w:eastAsia="en-US"/>
      </w:rPr>
      <w:drawing>
        <wp:inline distT="0" distB="0" distL="0" distR="0" wp14:anchorId="7F2F9EFD" wp14:editId="60F33D87">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8A26E0" w:rsidRPr="0029190C" w:rsidRDefault="00C30DCF" w:rsidP="00F018B5">
    <w:pPr>
      <w:pStyle w:val="Footer"/>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58E5" w:rsidRDefault="004B58E5" w:rsidP="00F018B5">
      <w:r>
        <w:separator/>
      </w:r>
    </w:p>
  </w:footnote>
  <w:footnote w:type="continuationSeparator" w:id="0">
    <w:p w:rsidR="004B58E5" w:rsidRDefault="004B58E5" w:rsidP="00F01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8B5" w:rsidRDefault="00F018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8B5" w:rsidRDefault="00F018B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D50" w:rsidRDefault="00F018B5" w:rsidP="0035696B">
    <w:pPr>
      <w:pStyle w:val="Header"/>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DA0D43A" wp14:editId="2DFA879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C30DCF">
      <w:rPr>
        <w:b/>
        <w:bCs/>
        <w:szCs w:val="40"/>
      </w:rPr>
      <w:tab/>
    </w:r>
    <w:r w:rsidR="00C30DCF">
      <w:rPr>
        <w:b/>
        <w:bCs/>
        <w:szCs w:val="40"/>
      </w:rPr>
      <w:tab/>
    </w:r>
  </w:p>
  <w:p w:rsidR="005D4D50" w:rsidRPr="0029190C" w:rsidRDefault="00C30DCF" w:rsidP="005D4D50">
    <w:pPr>
      <w:pStyle w:val="Header"/>
      <w:jc w:val="center"/>
      <w:rPr>
        <w:rFonts w:cs="David"/>
        <w:b/>
        <w:bCs/>
        <w:szCs w:val="32"/>
        <w:rtl/>
      </w:rPr>
    </w:pPr>
    <w:r w:rsidRPr="0029190C">
      <w:rPr>
        <w:rFonts w:cs="David"/>
        <w:b/>
        <w:bCs/>
        <w:szCs w:val="40"/>
        <w:rtl/>
      </w:rPr>
      <w:t>מדינת ישראל</w:t>
    </w:r>
  </w:p>
  <w:p w:rsidR="005D4D50" w:rsidRPr="0029190C" w:rsidRDefault="00C30DCF" w:rsidP="005D4D50">
    <w:pPr>
      <w:pStyle w:val="Header"/>
      <w:jc w:val="center"/>
      <w:rPr>
        <w:rFonts w:cs="David"/>
        <w:rtl/>
      </w:rPr>
    </w:pPr>
    <w:r w:rsidRPr="0029190C">
      <w:rPr>
        <w:rFonts w:cs="David"/>
        <w:b/>
        <w:bCs/>
        <w:szCs w:val="32"/>
        <w:rtl/>
      </w:rPr>
      <w:t>משרד האוצר</w:t>
    </w:r>
  </w:p>
  <w:p w:rsidR="005D4D50" w:rsidRPr="0029190C" w:rsidRDefault="00F018B5" w:rsidP="00F018B5">
    <w:pPr>
      <w:pStyle w:val="Header"/>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w:t>
    </w:r>
    <w:r w:rsidR="00C30DCF" w:rsidRPr="0029190C">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92B7D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8B5"/>
    <w:rsid w:val="00014182"/>
    <w:rsid w:val="00047C97"/>
    <w:rsid w:val="000520B7"/>
    <w:rsid w:val="000568CE"/>
    <w:rsid w:val="00066383"/>
    <w:rsid w:val="00093B9D"/>
    <w:rsid w:val="000C04AE"/>
    <w:rsid w:val="000E6098"/>
    <w:rsid w:val="000E632C"/>
    <w:rsid w:val="0010326C"/>
    <w:rsid w:val="001237A8"/>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58E5"/>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733D2"/>
    <w:rsid w:val="00B93390"/>
    <w:rsid w:val="00B93A25"/>
    <w:rsid w:val="00BB393A"/>
    <w:rsid w:val="00BD67E7"/>
    <w:rsid w:val="00BF70E9"/>
    <w:rsid w:val="00C01906"/>
    <w:rsid w:val="00C171DC"/>
    <w:rsid w:val="00C27AC8"/>
    <w:rsid w:val="00C30DCF"/>
    <w:rsid w:val="00C37F33"/>
    <w:rsid w:val="00C84ABA"/>
    <w:rsid w:val="00CA61AF"/>
    <w:rsid w:val="00CB40A4"/>
    <w:rsid w:val="00CC356E"/>
    <w:rsid w:val="00CD6DB8"/>
    <w:rsid w:val="00CE0517"/>
    <w:rsid w:val="00CF44BB"/>
    <w:rsid w:val="00D33979"/>
    <w:rsid w:val="00D66453"/>
    <w:rsid w:val="00D731DA"/>
    <w:rsid w:val="00D90064"/>
    <w:rsid w:val="00D969C1"/>
    <w:rsid w:val="00DD5320"/>
    <w:rsid w:val="00DE069A"/>
    <w:rsid w:val="00DE7CC8"/>
    <w:rsid w:val="00DF73FF"/>
    <w:rsid w:val="00E41B31"/>
    <w:rsid w:val="00E56588"/>
    <w:rsid w:val="00E95EEF"/>
    <w:rsid w:val="00EA6729"/>
    <w:rsid w:val="00EC303E"/>
    <w:rsid w:val="00EF71D7"/>
    <w:rsid w:val="00F00D41"/>
    <w:rsid w:val="00F018B5"/>
    <w:rsid w:val="00F0592A"/>
    <w:rsid w:val="00F25ABF"/>
    <w:rsid w:val="00F509E4"/>
    <w:rsid w:val="00F74EF7"/>
    <w:rsid w:val="00F80DA7"/>
    <w:rsid w:val="00F94774"/>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F018B5"/>
    <w:pPr>
      <w:widowControl w:val="0"/>
      <w:tabs>
        <w:tab w:val="center" w:pos="4153"/>
        <w:tab w:val="right" w:pos="8306"/>
      </w:tabs>
    </w:pPr>
    <w:rPr>
      <w:sz w:val="24"/>
    </w:rPr>
  </w:style>
  <w:style w:type="character" w:customStyle="1" w:styleId="HeaderChar">
    <w:name w:val="Header Char"/>
    <w:basedOn w:val="DefaultParagraphFont"/>
    <w:link w:val="Header"/>
    <w:rsid w:val="00F018B5"/>
    <w:rPr>
      <w:rFonts w:ascii="Times New Roman" w:eastAsia="Times New Roman" w:hAnsi="Times New Roman" w:cs="FrankRuehl"/>
      <w:sz w:val="24"/>
      <w:szCs w:val="26"/>
      <w:lang w:eastAsia="he-IL"/>
    </w:rPr>
  </w:style>
  <w:style w:type="paragraph" w:styleId="Footer">
    <w:name w:val="footer"/>
    <w:basedOn w:val="Normal"/>
    <w:link w:val="FooterChar"/>
    <w:rsid w:val="00F018B5"/>
    <w:pPr>
      <w:widowControl w:val="0"/>
      <w:tabs>
        <w:tab w:val="center" w:pos="4153"/>
        <w:tab w:val="right" w:pos="8306"/>
      </w:tabs>
    </w:pPr>
    <w:rPr>
      <w:sz w:val="24"/>
    </w:rPr>
  </w:style>
  <w:style w:type="character" w:customStyle="1" w:styleId="FooterChar">
    <w:name w:val="Footer Char"/>
    <w:basedOn w:val="DefaultParagraphFont"/>
    <w:link w:val="Footer"/>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PageNumber">
    <w:name w:val="page number"/>
    <w:basedOn w:val="DefaultParagraphFont"/>
    <w:rsid w:val="00F018B5"/>
  </w:style>
  <w:style w:type="paragraph" w:styleId="BalloonText">
    <w:name w:val="Balloon Text"/>
    <w:basedOn w:val="Normal"/>
    <w:link w:val="BalloonTextChar"/>
    <w:uiPriority w:val="99"/>
    <w:semiHidden/>
    <w:unhideWhenUsed/>
    <w:rsid w:val="00B733D2"/>
    <w:rPr>
      <w:rFonts w:ascii="Tahoma" w:hAnsi="Tahoma" w:cs="Tahoma"/>
      <w:sz w:val="16"/>
      <w:szCs w:val="16"/>
    </w:rPr>
  </w:style>
  <w:style w:type="character" w:customStyle="1" w:styleId="BalloonTextChar">
    <w:name w:val="Balloon Text Char"/>
    <w:basedOn w:val="DefaultParagraphFont"/>
    <w:link w:val="BalloonText"/>
    <w:uiPriority w:val="99"/>
    <w:semiHidden/>
    <w:rsid w:val="00B733D2"/>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F018B5"/>
    <w:pPr>
      <w:widowControl w:val="0"/>
      <w:tabs>
        <w:tab w:val="center" w:pos="4153"/>
        <w:tab w:val="right" w:pos="8306"/>
      </w:tabs>
    </w:pPr>
    <w:rPr>
      <w:sz w:val="24"/>
    </w:rPr>
  </w:style>
  <w:style w:type="character" w:customStyle="1" w:styleId="HeaderChar">
    <w:name w:val="Header Char"/>
    <w:basedOn w:val="DefaultParagraphFont"/>
    <w:link w:val="Header"/>
    <w:rsid w:val="00F018B5"/>
    <w:rPr>
      <w:rFonts w:ascii="Times New Roman" w:eastAsia="Times New Roman" w:hAnsi="Times New Roman" w:cs="FrankRuehl"/>
      <w:sz w:val="24"/>
      <w:szCs w:val="26"/>
      <w:lang w:eastAsia="he-IL"/>
    </w:rPr>
  </w:style>
  <w:style w:type="paragraph" w:styleId="Footer">
    <w:name w:val="footer"/>
    <w:basedOn w:val="Normal"/>
    <w:link w:val="FooterChar"/>
    <w:rsid w:val="00F018B5"/>
    <w:pPr>
      <w:widowControl w:val="0"/>
      <w:tabs>
        <w:tab w:val="center" w:pos="4153"/>
        <w:tab w:val="right" w:pos="8306"/>
      </w:tabs>
    </w:pPr>
    <w:rPr>
      <w:sz w:val="24"/>
    </w:rPr>
  </w:style>
  <w:style w:type="character" w:customStyle="1" w:styleId="FooterChar">
    <w:name w:val="Footer Char"/>
    <w:basedOn w:val="DefaultParagraphFont"/>
    <w:link w:val="Footer"/>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PageNumber">
    <w:name w:val="page number"/>
    <w:basedOn w:val="DefaultParagraphFont"/>
    <w:rsid w:val="00F018B5"/>
  </w:style>
  <w:style w:type="paragraph" w:styleId="BalloonText">
    <w:name w:val="Balloon Text"/>
    <w:basedOn w:val="Normal"/>
    <w:link w:val="BalloonTextChar"/>
    <w:uiPriority w:val="99"/>
    <w:semiHidden/>
    <w:unhideWhenUsed/>
    <w:rsid w:val="00B733D2"/>
    <w:rPr>
      <w:rFonts w:ascii="Tahoma" w:hAnsi="Tahoma" w:cs="Tahoma"/>
      <w:sz w:val="16"/>
      <w:szCs w:val="16"/>
    </w:rPr>
  </w:style>
  <w:style w:type="character" w:customStyle="1" w:styleId="BalloonTextChar">
    <w:name w:val="Balloon Text Char"/>
    <w:basedOn w:val="DefaultParagraphFont"/>
    <w:link w:val="BalloonText"/>
    <w:uiPriority w:val="99"/>
    <w:semiHidden/>
    <w:rsid w:val="00B733D2"/>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61661-9E99-44C5-AC18-8F7ABE3D8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380</Words>
  <Characters>1902</Characters>
  <Application>Microsoft Office Word</Application>
  <DocSecurity>0</DocSecurity>
  <Lines>15</Lines>
  <Paragraphs>4</Paragraphs>
  <ScaleCrop>false</ScaleCrop>
  <Company>MOF</Company>
  <LinksUpToDate>false</LinksUpToDate>
  <CharactersWithSpaces>2278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אור ליביס</cp:lastModifiedBy>
  <cp:revision>6</cp:revision>
  <dcterms:created xsi:type="dcterms:W3CDTF">2013-10-31T15:23:00Z</dcterms:created>
  <dcterms:modified xsi:type="dcterms:W3CDTF">2014-07-29T08:20:00Z</dcterms:modified>
</cp:coreProperties>
</file>